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bidi w:val="0"/>
        <w:spacing w:before="160" w:after="0"/>
        <w:ind w:left="0" w:firstLine="540"/>
        <w:jc w:val="center"/>
        <w:rPr>
          <w:rFonts w:ascii="PT Astra Serif" w:hAnsi="PT Astra Serif"/>
          <w:b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Для получения субсидии заявитель представляет в Министерство следующие документы:</w:t>
      </w:r>
    </w:p>
    <w:p>
      <w:pPr>
        <w:pStyle w:val="ConsPlusNormal"/>
        <w:bidi w:val="0"/>
        <w:spacing w:before="160" w:after="0"/>
        <w:ind w:left="0"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заявление;</w:t>
      </w:r>
    </w:p>
    <w:p>
      <w:pPr>
        <w:pStyle w:val="ConsPlusNormal"/>
        <w:bidi w:val="0"/>
        <w:spacing w:before="160" w:after="0"/>
        <w:ind w:left="0" w:firstLine="540"/>
        <w:jc w:val="both"/>
        <w:rPr>
          <w:rFonts w:ascii="PT Astra Serif" w:hAnsi="PT Astra Serif"/>
          <w:sz w:val="28"/>
          <w:szCs w:val="28"/>
        </w:rPr>
      </w:pPr>
      <w:bookmarkStart w:id="0" w:name="Par300"/>
      <w:bookmarkEnd w:id="0"/>
      <w:r>
        <w:rPr>
          <w:rFonts w:ascii="PT Astra Serif" w:hAnsi="PT Astra Serif"/>
          <w:sz w:val="28"/>
          <w:szCs w:val="28"/>
        </w:rPr>
        <w:t>2) справку-расчет на получение субсидии по форме, утвержденной правовым актом Министерства (в двух экземплярах);</w:t>
      </w:r>
    </w:p>
    <w:p>
      <w:pPr>
        <w:pStyle w:val="ConsPlusNormal"/>
        <w:bidi w:val="0"/>
        <w:spacing w:before="160" w:after="0"/>
        <w:ind w:left="0"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копии договоров купли-продажи товарного поголовья нетелей и (или) коров молочного направления; копии счетов или счетов-фактур, товарных накладных, составленных продавцом; копии платежных поручений, подтверждающего оплату приобретенного товарного поголовья нетелей и (или) коров молочного направления, заверенных заявителем (представляются в случае приобретения поголовья нетелей и (или) коров молочного направления в организациях или у индивидуальных предпринимателей);</w:t>
      </w:r>
    </w:p>
    <w:p>
      <w:pPr>
        <w:pStyle w:val="ConsPlusNormal"/>
        <w:bidi w:val="0"/>
        <w:spacing w:before="160" w:after="0"/>
        <w:ind w:left="0"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копии договоров купли-продажи товарного поголовья нетелей и (или) коров молочного направления с приложением копии паспорта каждого продавца; копии актов приема-передачи поголовья, копии платежных поручений, подтверждающих оплату приобретенного товарного поголовья нетелей и (или) коров молочного направления, выписки из похозяйственных книг, подтверждающих наличие у продавцов товарного поголовья нетелей и (или) коров молочного направления, согласие продавцов на обработку их персональных данных (представляются в случае приобретения поголовья нетелей и (или) коров молочного направления у иных граждан, ведущих личное подсобное хозяйство), копии ветеринарных сопроводительных документов, оформленных уполномоченными лицами органов и организаций, входящих в систему Государственной ветеринарной службы Российской Федерации;</w:t>
      </w:r>
    </w:p>
    <w:p>
      <w:pPr>
        <w:pStyle w:val="ConsPlusNormal"/>
        <w:bidi w:val="0"/>
        <w:ind w:left="0" w:hanging="0"/>
        <w:jc w:val="both"/>
        <w:rPr/>
      </w:pPr>
      <w:r>
        <w:rPr>
          <w:rFonts w:ascii="PT Astra Serif" w:hAnsi="PT Astra Serif"/>
          <w:sz w:val="28"/>
          <w:szCs w:val="28"/>
        </w:rPr>
        <w:t xml:space="preserve">(в ред. </w:t>
      </w:r>
      <w:hyperlink r:id="rId2">
        <w:r>
          <w:rPr>
            <w:rFonts w:ascii="PT Astra Serif" w:hAnsi="PT Astra Serif"/>
            <w:color w:val="0000FF"/>
            <w:sz w:val="28"/>
            <w:szCs w:val="28"/>
          </w:rPr>
          <w:t>постановления</w:t>
        </w:r>
      </w:hyperlink>
      <w:r>
        <w:rPr>
          <w:rFonts w:ascii="PT Astra Serif" w:hAnsi="PT Astra Serif"/>
          <w:sz w:val="28"/>
          <w:szCs w:val="28"/>
        </w:rPr>
        <w:t xml:space="preserve"> Правительства Ульяновской области от 02.06.2021 N 216-П)</w:t>
      </w:r>
    </w:p>
    <w:p>
      <w:pPr>
        <w:pStyle w:val="ConsPlusNormal"/>
        <w:bidi w:val="0"/>
        <w:spacing w:before="160" w:after="0"/>
        <w:ind w:left="0"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 список членов сельскохозяйственного потребительского кооператива или потребительского общества, подписанный соответственно председателем сельскохозяйственного потребительского кооператива или председателем совета потребительского общества, составленный по форме, утвержденной правовым актом Министерства;</w:t>
      </w:r>
    </w:p>
    <w:p>
      <w:pPr>
        <w:pStyle w:val="ConsPlusNormal"/>
        <w:bidi w:val="0"/>
        <w:ind w:left="0" w:hanging="0"/>
        <w:jc w:val="both"/>
        <w:rPr/>
      </w:pPr>
      <w:r>
        <w:rPr>
          <w:rFonts w:ascii="PT Astra Serif" w:hAnsi="PT Astra Serif"/>
          <w:sz w:val="28"/>
          <w:szCs w:val="28"/>
        </w:rPr>
        <w:t xml:space="preserve">(в ред. </w:t>
      </w:r>
      <w:hyperlink r:id="rId3">
        <w:r>
          <w:rPr>
            <w:rFonts w:ascii="PT Astra Serif" w:hAnsi="PT Astra Serif"/>
            <w:color w:val="0000FF"/>
            <w:sz w:val="28"/>
            <w:szCs w:val="28"/>
          </w:rPr>
          <w:t>постановления</w:t>
        </w:r>
      </w:hyperlink>
      <w:r>
        <w:rPr>
          <w:rFonts w:ascii="PT Astra Serif" w:hAnsi="PT Astra Serif"/>
          <w:sz w:val="28"/>
          <w:szCs w:val="28"/>
        </w:rPr>
        <w:t xml:space="preserve"> Правительства Ульяновской области от 01.12.2017 N 603-П)</w:t>
      </w:r>
    </w:p>
    <w:p>
      <w:pPr>
        <w:pStyle w:val="ConsPlusNormal"/>
        <w:bidi w:val="0"/>
        <w:spacing w:before="160" w:after="0"/>
        <w:ind w:left="0"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 выписки из протокола общего собрания членов сельскохозяйственного потребительского кооператива или общего собрания потребительского общества об избрании соответственно председателя сельскохозяйственного потребительского кооператива или председателя совета потребительского общества;</w:t>
      </w:r>
    </w:p>
    <w:p>
      <w:pPr>
        <w:pStyle w:val="ConsPlusNormal"/>
        <w:bidi w:val="0"/>
        <w:spacing w:before="160" w:after="0"/>
        <w:ind w:left="0"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7) выписки из протокола общего собрания членов сельскохозяйственного потребительского кооператива или общего собрания потребительского общества с решением о закупке товарного поголовья нетелей и (или) коров молочного направления для отдельных категорий граждан, ведущих личное подсобное хозяйство, предусматривающего согласие указанных граждан на передачу им приобретенного заявителем товарного поголовья нетелей и (или) коров молочного направления, в том числе при покупке указанного поголовья у заявителя;</w:t>
      </w:r>
    </w:p>
    <w:p>
      <w:pPr>
        <w:pStyle w:val="ConsPlusNormal"/>
        <w:bidi w:val="0"/>
        <w:spacing w:before="160" w:after="0"/>
        <w:ind w:left="0"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8) реестр отдельных категорий граждан, ведущих личное подсобное хозяйство, получивших от заявителя товарное поголовье нетелей и (или) коров молочного направления, по форме, утвержденной правовым актом Министерства;</w:t>
      </w:r>
    </w:p>
    <w:p>
      <w:pPr>
        <w:pStyle w:val="ConsPlusNormal"/>
        <w:bidi w:val="0"/>
        <w:spacing w:before="160" w:after="0"/>
        <w:ind w:left="0"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9) копии договоров купли-продажи товарного поголовья нетелей и (или) коров молочного направления, заключенных с отдельными категориями граждан, ведущих личное подсобное хозяйство, с приложением копии паспорта каждого указанного гражданина; копии актов приема-передачи приобретенного у заявителя поголовья; копии платежных поручений, подтверждающих оплату приобретенного у заявителя поголовья отдельными категориями граждан, ведущих личное подсобное хозяйство, или копии договоров безвозмездного пользования, заверенных заявителем;</w:t>
      </w:r>
    </w:p>
    <w:p>
      <w:pPr>
        <w:pStyle w:val="ConsPlusNormal"/>
        <w:bidi w:val="0"/>
        <w:spacing w:before="160" w:after="0"/>
        <w:ind w:left="0"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10) две выписки из похозяйственной книги, выданные каждому гражданину, ведущему личное подсобное хозяйство, которому заявителем передано товарное поголовье нетелей и (или) коров молочного направления (первая выписка должна быть датирована до передачи поголовья гражданину, ведущему личное подсобное хозяйство, вторая - после передачи поголовья);</w:t>
      </w:r>
    </w:p>
    <w:p>
      <w:pPr>
        <w:pStyle w:val="ConsPlusNormal"/>
        <w:bidi w:val="0"/>
        <w:spacing w:before="160" w:after="0"/>
        <w:ind w:left="0" w:firstLine="540"/>
        <w:jc w:val="both"/>
        <w:rPr>
          <w:rFonts w:ascii="PT Astra Serif" w:hAnsi="PT Astra Serif"/>
          <w:sz w:val="28"/>
          <w:szCs w:val="28"/>
        </w:rPr>
      </w:pPr>
      <w:bookmarkStart w:id="1" w:name="Par311"/>
      <w:bookmarkEnd w:id="1"/>
      <w:r>
        <w:rPr>
          <w:rFonts w:ascii="PT Astra Serif" w:hAnsi="PT Astra Serif"/>
          <w:sz w:val="28"/>
          <w:szCs w:val="28"/>
        </w:rPr>
        <w:t>11) согласие на обработку персональных данных отдельных категорий граждан, ведущих личное подсобное хозяйство, которым передано товарное поголовье нетелей и (или) коров молочного направления;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>
          <w:rFonts w:ascii="PT Astra Serif" w:hAnsi="PT Astra Serif"/>
          <w:sz w:val="28"/>
          <w:szCs w:val="28"/>
        </w:rPr>
        <w:t xml:space="preserve">12, 13) утратили силу. - </w:t>
      </w:r>
      <w:hyperlink r:id="rId4">
        <w:r>
          <w:rPr>
            <w:rFonts w:ascii="PT Astra Serif" w:hAnsi="PT Astra Serif"/>
            <w:color w:val="0000FF"/>
            <w:sz w:val="28"/>
            <w:szCs w:val="28"/>
          </w:rPr>
          <w:t>Постановление</w:t>
        </w:r>
      </w:hyperlink>
      <w:r>
        <w:rPr>
          <w:rFonts w:ascii="PT Astra Serif" w:hAnsi="PT Astra Serif"/>
          <w:sz w:val="28"/>
          <w:szCs w:val="28"/>
        </w:rPr>
        <w:t xml:space="preserve"> Правительства Ульяновской области от 01.12.2017 N 603-П;</w:t>
      </w:r>
    </w:p>
    <w:p>
      <w:pPr>
        <w:pStyle w:val="ConsPlusNormal"/>
        <w:bidi w:val="0"/>
        <w:spacing w:before="160" w:after="0"/>
        <w:ind w:left="0" w:firstLine="540"/>
        <w:jc w:val="both"/>
        <w:rPr>
          <w:rFonts w:ascii="PT Astra Serif" w:hAnsi="PT Astra Serif"/>
          <w:sz w:val="28"/>
          <w:szCs w:val="28"/>
        </w:rPr>
      </w:pPr>
      <w:bookmarkStart w:id="2" w:name="Par313"/>
      <w:bookmarkEnd w:id="2"/>
      <w:r>
        <w:rPr>
          <w:rFonts w:ascii="PT Astra Serif" w:hAnsi="PT Astra Serif"/>
          <w:sz w:val="28"/>
          <w:szCs w:val="28"/>
        </w:rPr>
        <w:t>14) справку об исполнении обязанности по уплате налогов, сборов, страховых взносов, пеней, штрафов, процентов, выданную налоговым органом по месту постановки заявителя на учет в налоговом органе не ранее 30 календарных дней до дня ее представления в Министерство;</w:t>
      </w:r>
    </w:p>
    <w:p>
      <w:pPr>
        <w:pStyle w:val="ConsPlusNormal"/>
        <w:bidi w:val="0"/>
        <w:ind w:left="0" w:hanging="0"/>
        <w:jc w:val="both"/>
        <w:rPr/>
      </w:pPr>
      <w:r>
        <w:rPr>
          <w:rFonts w:ascii="PT Astra Serif" w:hAnsi="PT Astra Serif"/>
          <w:sz w:val="28"/>
          <w:szCs w:val="28"/>
        </w:rPr>
        <w:t xml:space="preserve">(пп. 14 введен </w:t>
      </w:r>
      <w:hyperlink r:id="rId5">
        <w:r>
          <w:rPr>
            <w:rFonts w:ascii="PT Astra Serif" w:hAnsi="PT Astra Serif"/>
            <w:color w:val="0000FF"/>
            <w:sz w:val="28"/>
            <w:szCs w:val="28"/>
          </w:rPr>
          <w:t>постановлением</w:t>
        </w:r>
      </w:hyperlink>
      <w:r>
        <w:rPr>
          <w:rFonts w:ascii="PT Astra Serif" w:hAnsi="PT Astra Serif"/>
          <w:sz w:val="28"/>
          <w:szCs w:val="28"/>
        </w:rPr>
        <w:t xml:space="preserve"> Правительства Ульяновской области от 29.01.2019 N 23-П; в ред. </w:t>
      </w:r>
      <w:hyperlink r:id="rId6">
        <w:r>
          <w:rPr>
            <w:rFonts w:ascii="PT Astra Serif" w:hAnsi="PT Astra Serif"/>
            <w:color w:val="0000FF"/>
            <w:sz w:val="28"/>
            <w:szCs w:val="28"/>
          </w:rPr>
          <w:t>постановления</w:t>
        </w:r>
      </w:hyperlink>
      <w:r>
        <w:rPr>
          <w:rFonts w:ascii="PT Astra Serif" w:hAnsi="PT Astra Serif"/>
          <w:sz w:val="28"/>
          <w:szCs w:val="28"/>
        </w:rPr>
        <w:t xml:space="preserve"> Правительства Ульяновской области от 05.07.2019 N 308-П)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bookmarkStart w:id="3" w:name="Par315"/>
      <w:bookmarkEnd w:id="3"/>
      <w:r>
        <w:rPr>
          <w:rFonts w:ascii="PT Astra Serif" w:hAnsi="PT Astra Serif"/>
          <w:sz w:val="28"/>
          <w:szCs w:val="28"/>
        </w:rPr>
        <w:t xml:space="preserve">15) справку о соответствии заявителя требованиям, установленным </w:t>
      </w:r>
      <w:hyperlink w:anchor="Par268">
        <w:r>
          <w:rPr>
            <w:rFonts w:ascii="PT Astra Serif" w:hAnsi="PT Astra Serif"/>
            <w:color w:val="0000FF"/>
            <w:sz w:val="28"/>
            <w:szCs w:val="28"/>
          </w:rPr>
          <w:t>подпунктами 2</w:t>
        </w:r>
      </w:hyperlink>
      <w:r>
        <w:rPr>
          <w:rFonts w:ascii="PT Astra Serif" w:hAnsi="PT Astra Serif"/>
          <w:sz w:val="28"/>
          <w:szCs w:val="28"/>
        </w:rPr>
        <w:t xml:space="preserve"> - </w:t>
      </w:r>
      <w:hyperlink w:anchor="Par274">
        <w:r>
          <w:rPr>
            <w:rFonts w:ascii="PT Astra Serif" w:hAnsi="PT Astra Serif"/>
            <w:color w:val="0000FF"/>
            <w:sz w:val="28"/>
            <w:szCs w:val="28"/>
          </w:rPr>
          <w:t>5</w:t>
        </w:r>
      </w:hyperlink>
      <w:r>
        <w:rPr>
          <w:rFonts w:ascii="PT Astra Serif" w:hAnsi="PT Astra Serif"/>
          <w:sz w:val="28"/>
          <w:szCs w:val="28"/>
        </w:rPr>
        <w:t xml:space="preserve">, </w:t>
      </w:r>
      <w:hyperlink w:anchor="Par280">
        <w:r>
          <w:rPr>
            <w:rFonts w:ascii="PT Astra Serif" w:hAnsi="PT Astra Serif"/>
            <w:color w:val="0000FF"/>
            <w:sz w:val="28"/>
            <w:szCs w:val="28"/>
          </w:rPr>
          <w:t>10</w:t>
        </w:r>
      </w:hyperlink>
      <w:r>
        <w:rPr>
          <w:rFonts w:ascii="PT Astra Serif" w:hAnsi="PT Astra Serif"/>
          <w:sz w:val="28"/>
          <w:szCs w:val="28"/>
        </w:rPr>
        <w:t xml:space="preserve"> и </w:t>
      </w:r>
      <w:hyperlink w:anchor="Par282">
        <w:r>
          <w:rPr>
            <w:rFonts w:ascii="PT Astra Serif" w:hAnsi="PT Astra Serif"/>
            <w:color w:val="0000FF"/>
            <w:sz w:val="28"/>
            <w:szCs w:val="28"/>
          </w:rPr>
          <w:t>11 пункта 5</w:t>
        </w:r>
      </w:hyperlink>
      <w:r>
        <w:rPr>
          <w:rFonts w:ascii="PT Astra Serif" w:hAnsi="PT Astra Serif"/>
          <w:sz w:val="28"/>
          <w:szCs w:val="28"/>
        </w:rPr>
        <w:t xml:space="preserve"> настоящих Правил, подписанную руководителем сельскохозяйственного потребительского кооператива.</w:t>
      </w:r>
    </w:p>
    <w:p>
      <w:pPr>
        <w:pStyle w:val="ConsPlusNormal"/>
        <w:bidi w:val="0"/>
        <w:ind w:left="0" w:hanging="0"/>
        <w:jc w:val="both"/>
        <w:rPr/>
      </w:pPr>
      <w:r>
        <w:rPr>
          <w:rFonts w:ascii="PT Astra Serif" w:hAnsi="PT Astra Serif"/>
          <w:b w:val="false"/>
          <w:bCs w:val="false"/>
          <w:sz w:val="28"/>
          <w:szCs w:val="28"/>
        </w:rPr>
        <w:t xml:space="preserve">(пп. 15 введен </w:t>
      </w:r>
      <w:hyperlink r:id="rId7">
        <w:r>
          <w:rPr>
            <w:rFonts w:ascii="PT Astra Serif" w:hAnsi="PT Astra Serif"/>
            <w:b w:val="false"/>
            <w:bCs w:val="false"/>
            <w:color w:val="0000FF"/>
            <w:sz w:val="28"/>
            <w:szCs w:val="28"/>
          </w:rPr>
          <w:t>постановлением</w:t>
        </w:r>
      </w:hyperlink>
      <w:r>
        <w:rPr>
          <w:rFonts w:ascii="PT Astra Serif" w:hAnsi="PT Astra Serif"/>
          <w:b w:val="false"/>
          <w:bCs w:val="false"/>
          <w:sz w:val="28"/>
          <w:szCs w:val="28"/>
        </w:rPr>
        <w:t xml:space="preserve"> Правительства Ульяновской области от 29.01.2019 N 23-П)</w:t>
      </w:r>
    </w:p>
    <w:p>
      <w:pPr>
        <w:pStyle w:val="Style20"/>
        <w:bidi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20"/>
        <w:bidi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20"/>
        <w:bidi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20"/>
        <w:bidi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20"/>
        <w:bidi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20"/>
        <w:bidi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20"/>
        <w:bidi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20"/>
        <w:bidi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20"/>
        <w:bidi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20"/>
        <w:bidi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20"/>
        <w:bidi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20"/>
        <w:bidi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20"/>
        <w:bidi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20"/>
        <w:bidi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20"/>
        <w:bidi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20"/>
        <w:bidi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20"/>
        <w:bidi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20"/>
        <w:bidi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20"/>
        <w:bidi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20"/>
        <w:bidi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20"/>
        <w:bidi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20"/>
        <w:bidi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20"/>
        <w:bidi w:val="0"/>
        <w:jc w:val="both"/>
        <w:rPr>
          <w:rFonts w:ascii="PT Astra Serif" w:hAnsi="PT Astra Serif"/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Arial">
    <w:charset w:val="cc"/>
    <w:family w:val="roman"/>
    <w:pitch w:val="variable"/>
  </w:font>
  <w:font w:name="PT Astra Serif">
    <w:charset w:val="01"/>
    <w:family w:val="roman"/>
    <w:pitch w:val="variable"/>
  </w:font>
  <w:font w:name="PT Astra Serif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Courier New"/>
      <w:b w:val="false"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A790722C4F2C627746FA4F5F85901BA944DFC793B1E655D71533F45987671DE055D7172B04AD018E1AACCA0A1E04B50BE3E14CE51D0B08CB2476B1QDWDH" TargetMode="External"/><Relationship Id="rId3" Type="http://schemas.openxmlformats.org/officeDocument/2006/relationships/hyperlink" Target="consultantplus://offline/ref=A790722C4F2C627746FA4F5F85901BA944DFC793B1E65BDB1133F45987671DE055D7172B04AD018E1AACC3091E04B50BE3E14CE51D0B08CB2476B1QDWDH" TargetMode="External"/><Relationship Id="rId4" Type="http://schemas.openxmlformats.org/officeDocument/2006/relationships/hyperlink" Target="consultantplus://offline/ref=A790722C4F2C627746FA4F5F85901BA944DFC793B1E65BDB1133F45987671DE055D7172B04AD018E1AACC3081E04B50BE3E14CE51D0B08CB2476B1QDWDH" TargetMode="External"/><Relationship Id="rId5" Type="http://schemas.openxmlformats.org/officeDocument/2006/relationships/hyperlink" Target="consultantplus://offline/ref=A790722C4F2C627746FA4F5F85901BA944DFC793B1E65BD81133F45987671DE055D7172B04AD018E1AADC5081E04B50BE3E14CE51D0B08CB2476B1QDWDH" TargetMode="External"/><Relationship Id="rId6" Type="http://schemas.openxmlformats.org/officeDocument/2006/relationships/hyperlink" Target="consultantplus://offline/ref=A790722C4F2C627746FA4F5F85901BA944DFC793B1E65BDB1233F45987671DE055D7172B04AD018E1AADC10D1E04B50BE3E14CE51D0B08CB2476B1QDWDH" TargetMode="External"/><Relationship Id="rId7" Type="http://schemas.openxmlformats.org/officeDocument/2006/relationships/hyperlink" Target="consultantplus://offline/ref=A790722C4F2C627746FA4F5F85901BA944DFC793B1E65BD81133F45987671DE055D7172B04AD018E1AADC5061E04B50BE3E14CE51D0B08CB2476B1QDWDH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LibreOffice/7.1.1.2$Windows_X86_64 LibreOffice_project/fe0b08f4af1bacafe4c7ecc87ce55bb426164676</Application>
  <AppVersion>15.0000</AppVersion>
  <Pages>3</Pages>
  <Words>562</Words>
  <Characters>4298</Characters>
  <CharactersWithSpaces>4841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2021-09-03T11:49:05Z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